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2.000.000</w:t>
            </w:r>
          </w:p>
          <w:p w14:paraId="60230F29" w14:textId="34F67C6D" w:rsidR="00006823" w:rsidRDefault="00006823" w:rsidP="00B52916">
            <w:r>
              <w:t>Dua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est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/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/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